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66" w:rsidRDefault="00731266" w:rsidP="00731266">
      <w:r>
        <w:t>May 2018</w:t>
      </w:r>
    </w:p>
    <w:p w:rsidR="00731266" w:rsidRPr="00911390" w:rsidRDefault="00731266" w:rsidP="00731266">
      <w:pPr>
        <w:jc w:val="center"/>
        <w:rPr>
          <w:b/>
        </w:rPr>
      </w:pPr>
      <w:r w:rsidRPr="00911390">
        <w:rPr>
          <w:b/>
        </w:rPr>
        <w:t>ANNOUNCEMENT</w:t>
      </w:r>
      <w:r w:rsidR="00E97328">
        <w:rPr>
          <w:b/>
        </w:rPr>
        <w:t xml:space="preserve">: </w:t>
      </w:r>
      <w:r w:rsidR="0033400C">
        <w:rPr>
          <w:b/>
        </w:rPr>
        <w:t>THE LONG</w:t>
      </w:r>
      <w:r w:rsidR="00E97328">
        <w:rPr>
          <w:b/>
        </w:rPr>
        <w:t xml:space="preserve"> CLOSURE </w:t>
      </w:r>
      <w:r>
        <w:rPr>
          <w:b/>
        </w:rPr>
        <w:t xml:space="preserve">FOR </w:t>
      </w:r>
      <w:r w:rsidR="0033400C">
        <w:rPr>
          <w:b/>
        </w:rPr>
        <w:t>RENOVATION</w:t>
      </w:r>
    </w:p>
    <w:p w:rsidR="00731266" w:rsidRDefault="00731266" w:rsidP="00731266">
      <w:r>
        <w:t xml:space="preserve">Dear </w:t>
      </w:r>
      <w:r w:rsidR="007D22CF">
        <w:t>V</w:t>
      </w:r>
      <w:r w:rsidR="0033400C">
        <w:t xml:space="preserve">alued </w:t>
      </w:r>
      <w:r w:rsidR="007D22CF">
        <w:t>G</w:t>
      </w:r>
      <w:r w:rsidR="0033400C">
        <w:t>uest</w:t>
      </w:r>
      <w:r>
        <w:t>,</w:t>
      </w:r>
    </w:p>
    <w:p w:rsidR="009F30C9" w:rsidRDefault="00731266" w:rsidP="00731266">
      <w:pPr>
        <w:spacing w:before="360" w:after="360"/>
        <w:jc w:val="both"/>
      </w:pPr>
      <w:r w:rsidRPr="0085305C">
        <w:t xml:space="preserve">Please be informed that as part of our </w:t>
      </w:r>
      <w:r w:rsidR="0033400C">
        <w:t xml:space="preserve">goal to always offer the best product and service, The Long @ Times Square will be entering an exciting renovation process that will redesign and restructure our product and space. </w:t>
      </w:r>
    </w:p>
    <w:p w:rsidR="00731266" w:rsidRDefault="00731266" w:rsidP="00731266">
      <w:pPr>
        <w:spacing w:before="360" w:after="360"/>
        <w:jc w:val="both"/>
      </w:pPr>
      <w:r w:rsidRPr="0085305C">
        <w:t>We will be commencing work</w:t>
      </w:r>
      <w:r>
        <w:rPr>
          <w:rFonts w:ascii="Verdana" w:hAnsi="Verdana" w:cs="Arial"/>
        </w:rPr>
        <w:t xml:space="preserve"> </w:t>
      </w:r>
      <w:r w:rsidRPr="00911390">
        <w:t xml:space="preserve">from </w:t>
      </w:r>
      <w:r w:rsidR="0033400C">
        <w:t>14</w:t>
      </w:r>
      <w:r w:rsidR="0033400C" w:rsidRPr="0033400C">
        <w:rPr>
          <w:vertAlign w:val="superscript"/>
        </w:rPr>
        <w:t>th</w:t>
      </w:r>
      <w:r w:rsidR="0033400C">
        <w:t xml:space="preserve"> </w:t>
      </w:r>
      <w:r>
        <w:t>of</w:t>
      </w:r>
      <w:r w:rsidRPr="00911390">
        <w:t xml:space="preserve"> </w:t>
      </w:r>
      <w:r>
        <w:t xml:space="preserve">May until </w:t>
      </w:r>
      <w:r w:rsidR="0033400C">
        <w:t>8</w:t>
      </w:r>
      <w:r w:rsidR="0033400C" w:rsidRPr="0033400C">
        <w:rPr>
          <w:vertAlign w:val="superscript"/>
        </w:rPr>
        <w:t>th</w:t>
      </w:r>
      <w:r w:rsidR="0033400C">
        <w:t xml:space="preserve"> </w:t>
      </w:r>
      <w:r w:rsidR="00F32904">
        <w:t>of</w:t>
      </w:r>
      <w:r w:rsidRPr="00911390">
        <w:t xml:space="preserve"> </w:t>
      </w:r>
      <w:r>
        <w:t>June 2018</w:t>
      </w:r>
      <w:r w:rsidR="0033400C">
        <w:t xml:space="preserve"> (included)</w:t>
      </w:r>
      <w:r>
        <w:t>.</w:t>
      </w:r>
      <w:r w:rsidRPr="00911390">
        <w:t xml:space="preserve"> </w:t>
      </w:r>
      <w:r w:rsidRPr="0085305C">
        <w:t xml:space="preserve">During this period, the </w:t>
      </w:r>
      <w:r w:rsidR="0033400C">
        <w:t>food &amp; beverage offerings at The Long @ Times Square will be limited to drink service on the Nguyen Hue Terrace, every day from 5:00pm until 10:00pm.</w:t>
      </w:r>
    </w:p>
    <w:p w:rsidR="009F30C9" w:rsidRDefault="007D22CF" w:rsidP="007D22CF">
      <w:pPr>
        <w:spacing w:before="360" w:after="360"/>
      </w:pPr>
      <w:r>
        <w:t xml:space="preserve">Our acclaimed Happy Hour will still be applied every day until 7:00pm. </w:t>
      </w:r>
    </w:p>
    <w:p w:rsidR="009F30C9" w:rsidRDefault="007D22CF" w:rsidP="007D22CF">
      <w:pPr>
        <w:spacing w:before="360" w:after="360"/>
      </w:pPr>
      <w:r>
        <w:t xml:space="preserve">For those craving The Long Lunch Combo, please come </w:t>
      </w:r>
      <w:r w:rsidR="009F30C9">
        <w:t xml:space="preserve">and </w:t>
      </w:r>
      <w:r>
        <w:t xml:space="preserve">visit us at The Deli (Level 1 Times Square Building), to indulge in a great selection of gourmet sandwiches, salads and homemade pastries. </w:t>
      </w:r>
    </w:p>
    <w:p w:rsidR="007D22CF" w:rsidRDefault="007D22CF" w:rsidP="007D22CF">
      <w:pPr>
        <w:spacing w:before="360" w:after="360"/>
      </w:pPr>
      <w:r>
        <w:t>R</w:t>
      </w:r>
      <w:r w:rsidR="0033400C">
        <w:t>omeo &amp; Juliet Italian Lounge and Restaurant will remain op</w:t>
      </w:r>
      <w:r>
        <w:t xml:space="preserve">en with business hours as usual, </w:t>
      </w:r>
      <w:r w:rsidR="00C07AB1">
        <w:t xml:space="preserve">continuing </w:t>
      </w:r>
      <w:r>
        <w:t xml:space="preserve">to </w:t>
      </w:r>
      <w:r w:rsidR="00C07AB1">
        <w:t>offer you</w:t>
      </w:r>
      <w:r>
        <w:t xml:space="preserve"> the best Italian fine dining experience in town.</w:t>
      </w:r>
      <w:r w:rsidR="0033400C">
        <w:t xml:space="preserve"> </w:t>
      </w:r>
    </w:p>
    <w:p w:rsidR="007D22CF" w:rsidRDefault="007D22CF" w:rsidP="007D22CF">
      <w:pPr>
        <w:spacing w:before="360" w:after="360"/>
      </w:pPr>
      <w:r>
        <w:t xml:space="preserve">We are convinced that our new look will make your future visits to The Long @ Times Square even more enjoyable, and we sincerely appreciate your understanding while we go through this upgrade.  </w:t>
      </w:r>
    </w:p>
    <w:p w:rsidR="00731266" w:rsidRPr="0085305C" w:rsidRDefault="00731266" w:rsidP="00731266">
      <w:pPr>
        <w:spacing w:before="360" w:after="360"/>
        <w:jc w:val="both"/>
      </w:pPr>
      <w:r w:rsidRPr="0085305C">
        <w:t>We apologize for any inconvenience this may cause. Should you have any further inquiries or need any o</w:t>
      </w:r>
      <w:r>
        <w:t>ther assistance, please feel free to contact us.</w:t>
      </w:r>
    </w:p>
    <w:p w:rsidR="00731266" w:rsidRPr="0085305C" w:rsidRDefault="00731266" w:rsidP="00731266">
      <w:pPr>
        <w:spacing w:before="360" w:after="360"/>
        <w:jc w:val="both"/>
      </w:pPr>
      <w:r>
        <w:t>Yours sincerely</w:t>
      </w:r>
      <w:r w:rsidRPr="0085305C">
        <w:t>,</w:t>
      </w:r>
    </w:p>
    <w:sectPr w:rsidR="00731266" w:rsidRPr="008530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48" w:rsidRDefault="00EA2548" w:rsidP="00731266">
      <w:pPr>
        <w:spacing w:after="0" w:line="240" w:lineRule="auto"/>
      </w:pPr>
      <w:r>
        <w:separator/>
      </w:r>
    </w:p>
  </w:endnote>
  <w:endnote w:type="continuationSeparator" w:id="0">
    <w:p w:rsidR="00EA2548" w:rsidRDefault="00EA2548" w:rsidP="0073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66" w:rsidRDefault="00731266" w:rsidP="00731266">
    <w:pPr>
      <w:pStyle w:val="Footer"/>
      <w:tabs>
        <w:tab w:val="clear" w:pos="9360"/>
        <w:tab w:val="right" w:pos="9900"/>
      </w:tabs>
      <w:ind w:right="-783" w:firstLine="720"/>
      <w:jc w:val="right"/>
      <w:rPr>
        <w:rFonts w:ascii="Garamond" w:hAnsi="Garamond"/>
        <w:b/>
        <w:sz w:val="15"/>
        <w:szCs w:val="15"/>
      </w:rPr>
    </w:pPr>
  </w:p>
  <w:p w:rsidR="00731266" w:rsidRPr="000F469C" w:rsidRDefault="00731266" w:rsidP="00731266">
    <w:pPr>
      <w:pStyle w:val="Footer"/>
      <w:tabs>
        <w:tab w:val="clear" w:pos="9360"/>
        <w:tab w:val="right" w:pos="9900"/>
      </w:tabs>
      <w:ind w:right="-783" w:firstLine="720"/>
      <w:jc w:val="right"/>
      <w:rPr>
        <w:rFonts w:ascii="Garamond" w:hAnsi="Garamond"/>
        <w:b/>
        <w:sz w:val="15"/>
        <w:szCs w:val="15"/>
      </w:rPr>
    </w:pPr>
    <w:r w:rsidRPr="000F469C">
      <w:rPr>
        <w:rFonts w:ascii="Garamond" w:hAnsi="Garamond"/>
        <w:b/>
        <w:sz w:val="15"/>
        <w:szCs w:val="15"/>
      </w:rPr>
      <w:t>TIMES SQUARE BUI</w:t>
    </w:r>
    <w:r>
      <w:rPr>
        <w:rFonts w:ascii="Garamond" w:hAnsi="Garamond"/>
        <w:b/>
        <w:sz w:val="15"/>
        <w:szCs w:val="15"/>
      </w:rPr>
      <w:t>L</w:t>
    </w:r>
    <w:r w:rsidRPr="000F469C">
      <w:rPr>
        <w:rFonts w:ascii="Garamond" w:hAnsi="Garamond"/>
        <w:b/>
        <w:sz w:val="15"/>
        <w:szCs w:val="15"/>
      </w:rPr>
      <w:t>DING</w:t>
    </w:r>
  </w:p>
  <w:p w:rsidR="00731266" w:rsidRPr="000F469C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56861E" wp14:editId="396412BA">
          <wp:simplePos x="0" y="0"/>
          <wp:positionH relativeFrom="column">
            <wp:posOffset>-495300</wp:posOffset>
          </wp:positionH>
          <wp:positionV relativeFrom="paragraph">
            <wp:posOffset>3175</wp:posOffset>
          </wp:positionV>
          <wp:extent cx="1158240" cy="65405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69C">
      <w:rPr>
        <w:rFonts w:ascii="Garamond" w:hAnsi="Garamond"/>
        <w:sz w:val="15"/>
        <w:szCs w:val="15"/>
      </w:rPr>
      <w:t xml:space="preserve">22-36 Nguyen Hue Blvd. &amp; 57-69F Dong </w:t>
    </w:r>
    <w:proofErr w:type="spellStart"/>
    <w:r w:rsidRPr="000F469C">
      <w:rPr>
        <w:rFonts w:ascii="Garamond" w:hAnsi="Garamond"/>
        <w:sz w:val="15"/>
        <w:szCs w:val="15"/>
      </w:rPr>
      <w:t>Khoi</w:t>
    </w:r>
    <w:proofErr w:type="spellEnd"/>
    <w:r w:rsidRPr="000F469C">
      <w:rPr>
        <w:rFonts w:ascii="Garamond" w:hAnsi="Garamond"/>
        <w:sz w:val="15"/>
        <w:szCs w:val="15"/>
      </w:rPr>
      <w:t xml:space="preserve"> St.,</w:t>
    </w:r>
  </w:p>
  <w:p w:rsidR="00731266" w:rsidRPr="000F469C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Dist. 1, HCMC, Vietnam</w:t>
    </w:r>
  </w:p>
  <w:p w:rsidR="00731266" w:rsidRPr="000F469C" w:rsidRDefault="00731266" w:rsidP="00731266">
    <w:pPr>
      <w:pStyle w:val="Footer"/>
      <w:tabs>
        <w:tab w:val="clear" w:pos="9360"/>
        <w:tab w:val="right" w:pos="981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T: +84 28 3823 6688|F: +84 28 3822 3355</w:t>
    </w:r>
  </w:p>
  <w:p w:rsidR="00277133" w:rsidRPr="00731266" w:rsidRDefault="00731266" w:rsidP="00731266">
    <w:pPr>
      <w:pStyle w:val="Footer"/>
      <w:tabs>
        <w:tab w:val="clear" w:pos="9360"/>
        <w:tab w:val="right" w:pos="9540"/>
        <w:tab w:val="right" w:pos="9900"/>
      </w:tabs>
      <w:ind w:right="-783" w:firstLine="720"/>
      <w:jc w:val="right"/>
      <w:rPr>
        <w:rFonts w:ascii="Garamond" w:hAnsi="Garamond"/>
        <w:sz w:val="15"/>
        <w:szCs w:val="15"/>
      </w:rPr>
    </w:pPr>
    <w:r w:rsidRPr="000F469C">
      <w:rPr>
        <w:rFonts w:ascii="Garamond" w:hAnsi="Garamond"/>
        <w:sz w:val="15"/>
        <w:szCs w:val="15"/>
      </w:rPr>
      <w:t>info@thereveriesaigon.com|www.thereveriesaigon.com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48" w:rsidRDefault="00EA2548" w:rsidP="00731266">
      <w:pPr>
        <w:spacing w:after="0" w:line="240" w:lineRule="auto"/>
      </w:pPr>
      <w:r>
        <w:separator/>
      </w:r>
    </w:p>
  </w:footnote>
  <w:footnote w:type="continuationSeparator" w:id="0">
    <w:p w:rsidR="00EA2548" w:rsidRDefault="00EA2548" w:rsidP="0073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33" w:rsidRDefault="007312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F06CB" wp14:editId="5AB45610">
          <wp:simplePos x="0" y="0"/>
          <wp:positionH relativeFrom="margin">
            <wp:posOffset>2501900</wp:posOffset>
          </wp:positionH>
          <wp:positionV relativeFrom="margin">
            <wp:posOffset>-532765</wp:posOffset>
          </wp:positionV>
          <wp:extent cx="1033145" cy="9144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S Letterhead - white bg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133" w:rsidRDefault="00EA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330B"/>
    <w:multiLevelType w:val="hybridMultilevel"/>
    <w:tmpl w:val="CA34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31B6"/>
    <w:multiLevelType w:val="hybridMultilevel"/>
    <w:tmpl w:val="2DD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66"/>
    <w:rsid w:val="002D19C2"/>
    <w:rsid w:val="0033400C"/>
    <w:rsid w:val="00490528"/>
    <w:rsid w:val="005726E8"/>
    <w:rsid w:val="00731266"/>
    <w:rsid w:val="007D22CF"/>
    <w:rsid w:val="008737B7"/>
    <w:rsid w:val="009D585D"/>
    <w:rsid w:val="009F30C9"/>
    <w:rsid w:val="00C07AB1"/>
    <w:rsid w:val="00CF53C1"/>
    <w:rsid w:val="00E73A1D"/>
    <w:rsid w:val="00E97328"/>
    <w:rsid w:val="00EA2548"/>
    <w:rsid w:val="00F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F96FB"/>
  <w15:docId w15:val="{64FB566D-8BC6-4706-B8C2-2CB6DA1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66"/>
  </w:style>
  <w:style w:type="paragraph" w:styleId="Footer">
    <w:name w:val="footer"/>
    <w:basedOn w:val="Normal"/>
    <w:link w:val="FooterChar"/>
    <w:uiPriority w:val="99"/>
    <w:unhideWhenUsed/>
    <w:rsid w:val="0073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66"/>
  </w:style>
  <w:style w:type="paragraph" w:styleId="NoSpacing">
    <w:name w:val="No Spacing"/>
    <w:uiPriority w:val="1"/>
    <w:qFormat/>
    <w:rsid w:val="00731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Kai Speth</cp:lastModifiedBy>
  <cp:revision>3</cp:revision>
  <dcterms:created xsi:type="dcterms:W3CDTF">2018-05-08T08:08:00Z</dcterms:created>
  <dcterms:modified xsi:type="dcterms:W3CDTF">2018-05-08T08:08:00Z</dcterms:modified>
</cp:coreProperties>
</file>